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C7BE" w14:textId="634B8AB8" w:rsidR="00811EE6" w:rsidRDefault="00527641" w:rsidP="00A46401">
      <w:pPr>
        <w:rPr>
          <w:rFonts w:ascii="Times New Roman" w:hAnsi="Times New Roman" w:cs="Times New Roman"/>
          <w:kern w:val="2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lang w:val="en-US"/>
          <w14:ligatures w14:val="standardContextual"/>
        </w:rPr>
        <w:t xml:space="preserve">                                                                                                                                           13</w:t>
      </w:r>
      <w:r w:rsidRPr="00527641">
        <w:rPr>
          <w:rFonts w:ascii="Times New Roman" w:hAnsi="Times New Roman" w:cs="Times New Roman"/>
          <w:kern w:val="2"/>
          <w:vertAlign w:val="superscript"/>
          <w:lang w:val="en-US"/>
          <w14:ligatures w14:val="standardContextual"/>
        </w:rPr>
        <w:t>th</w:t>
      </w:r>
      <w:r>
        <w:rPr>
          <w:rFonts w:ascii="Times New Roman" w:hAnsi="Times New Roman" w:cs="Times New Roman"/>
          <w:kern w:val="2"/>
          <w:lang w:val="en-US"/>
          <w14:ligatures w14:val="standardContextual"/>
        </w:rPr>
        <w:t xml:space="preserve"> May 2024</w:t>
      </w:r>
    </w:p>
    <w:p w14:paraId="1023F547" w14:textId="77777777" w:rsidR="00A46401" w:rsidRDefault="00A46401" w:rsidP="008B7339">
      <w:pPr>
        <w:spacing w:line="240" w:lineRule="auto"/>
        <w:rPr>
          <w:rFonts w:ascii="Times New Roman" w:hAnsi="Times New Roman" w:cs="Times New Roman"/>
          <w:b/>
          <w:bCs/>
          <w:kern w:val="2"/>
          <w:lang w:val="en-US"/>
          <w14:ligatures w14:val="standardContextual"/>
        </w:rPr>
      </w:pPr>
    </w:p>
    <w:p w14:paraId="7AD60449" w14:textId="1275F716" w:rsidR="00811EE6" w:rsidRPr="007803E3" w:rsidRDefault="00527641" w:rsidP="00527641">
      <w:pPr>
        <w:pStyle w:val="NoSpacing"/>
        <w:tabs>
          <w:tab w:val="center" w:pos="4510"/>
          <w:tab w:val="left" w:pos="682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Cs w:val="22"/>
          <w:lang w:val="en-US"/>
        </w:rPr>
        <w:t xml:space="preserve">                                                                 </w:t>
      </w:r>
      <w:r w:rsidR="00811EE6" w:rsidRPr="007803E3">
        <w:rPr>
          <w:rFonts w:ascii="Times New Roman" w:hAnsi="Times New Roman"/>
          <w:b/>
          <w:bCs/>
          <w:sz w:val="24"/>
          <w:szCs w:val="24"/>
        </w:rPr>
        <w:t>PUBLIC NOTIFICATION</w:t>
      </w:r>
    </w:p>
    <w:p w14:paraId="7F6F6312" w14:textId="77777777" w:rsidR="00811EE6" w:rsidRPr="007803E3" w:rsidRDefault="00811EE6" w:rsidP="00811EE6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6F38A1CC" w14:textId="77777777" w:rsidR="00811EE6" w:rsidRPr="007803E3" w:rsidRDefault="00811EE6" w:rsidP="00811EE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803E3">
        <w:rPr>
          <w:rFonts w:ascii="Times New Roman" w:hAnsi="Times New Roman"/>
          <w:sz w:val="24"/>
          <w:szCs w:val="24"/>
        </w:rPr>
        <w:t>Inviting Opposition/Objection for Registration of Copyright &amp; Related Rights Works</w:t>
      </w:r>
      <w:r>
        <w:rPr>
          <w:rFonts w:ascii="Times New Roman" w:hAnsi="Times New Roman"/>
          <w:sz w:val="24"/>
          <w:szCs w:val="24"/>
        </w:rPr>
        <w:t>:</w:t>
      </w:r>
    </w:p>
    <w:p w14:paraId="6AA3FD7A" w14:textId="77777777" w:rsidR="00811EE6" w:rsidRPr="007803E3" w:rsidRDefault="00811EE6" w:rsidP="00811E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803E3">
        <w:rPr>
          <w:rFonts w:ascii="Times New Roman" w:hAnsi="Times New Roman" w:cs="Times New Roman"/>
        </w:rPr>
        <w:t xml:space="preserve">This is to inform the general public and all interested parties that the Department of </w:t>
      </w:r>
      <w:r w:rsidRPr="007803E3">
        <w:rPr>
          <w:rFonts w:ascii="Times New Roman" w:hAnsi="Times New Roman" w:cs="Times New Roman"/>
          <w:lang w:val="en-US"/>
        </w:rPr>
        <w:t xml:space="preserve">Media, Creative Industry &amp; </w:t>
      </w:r>
      <w:r w:rsidRPr="007803E3">
        <w:rPr>
          <w:rFonts w:ascii="Times New Roman" w:hAnsi="Times New Roman" w:cs="Times New Roman"/>
        </w:rPr>
        <w:t>Intellectual Property (Do</w:t>
      </w:r>
      <w:r w:rsidRPr="007803E3">
        <w:rPr>
          <w:rFonts w:ascii="Times New Roman" w:hAnsi="Times New Roman" w:cs="Times New Roman"/>
          <w:lang w:val="en-US"/>
        </w:rPr>
        <w:t>MCI</w:t>
      </w:r>
      <w:r w:rsidRPr="007803E3">
        <w:rPr>
          <w:rFonts w:ascii="Times New Roman" w:hAnsi="Times New Roman" w:cs="Times New Roman"/>
        </w:rPr>
        <w:t>IP), Mo</w:t>
      </w:r>
      <w:r w:rsidRPr="007803E3">
        <w:rPr>
          <w:rFonts w:ascii="Times New Roman" w:hAnsi="Times New Roman" w:cs="Times New Roman"/>
          <w:lang w:val="en-US"/>
        </w:rPr>
        <w:t>ICE</w:t>
      </w:r>
      <w:r w:rsidRPr="007803E3">
        <w:rPr>
          <w:rFonts w:ascii="Times New Roman" w:hAnsi="Times New Roman" w:cs="Times New Roman"/>
        </w:rPr>
        <w:t xml:space="preserve"> has received an application for the voluntary deposit and registration of their copyright and related rights from the following author/owner: </w:t>
      </w:r>
    </w:p>
    <w:p w14:paraId="30402097" w14:textId="77777777" w:rsidR="00811EE6" w:rsidRPr="007803E3" w:rsidRDefault="00811EE6" w:rsidP="00811E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  <w:b/>
          <w:bCs/>
        </w:rPr>
        <w:t>Details of the Application:</w:t>
      </w:r>
    </w:p>
    <w:p w14:paraId="272F1095" w14:textId="1774C55C" w:rsidR="00811EE6" w:rsidRPr="007803E3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  <w:b/>
          <w:bCs/>
        </w:rPr>
        <w:t>Name of Author(s)</w:t>
      </w:r>
      <w:r w:rsidRPr="007803E3">
        <w:rPr>
          <w:rFonts w:ascii="Times New Roman" w:eastAsia="Times New Roman" w:hAnsi="Times New Roman" w:cs="Times New Roman"/>
        </w:rPr>
        <w:t xml:space="preserve">:              </w:t>
      </w:r>
      <w:r w:rsidRPr="007803E3">
        <w:rPr>
          <w:rFonts w:ascii="Times New Roman" w:eastAsia="Times New Roman" w:hAnsi="Times New Roman" w:cs="Times New Roman"/>
          <w:lang w:val="en-US"/>
        </w:rPr>
        <w:t>Mr</w:t>
      </w:r>
      <w:r w:rsidR="00527641">
        <w:rPr>
          <w:rFonts w:ascii="Times New Roman" w:eastAsia="Times New Roman" w:hAnsi="Times New Roman" w:cs="Times New Roman"/>
          <w:lang w:val="en-US"/>
        </w:rPr>
        <w:t>. Sonam Wangchuk</w:t>
      </w:r>
      <w:r w:rsidRPr="007803E3">
        <w:rPr>
          <w:rFonts w:ascii="Times New Roman" w:eastAsia="Times New Roman" w:hAnsi="Times New Roman" w:cs="Times New Roman"/>
        </w:rPr>
        <w:t xml:space="preserve"> </w:t>
      </w:r>
    </w:p>
    <w:p w14:paraId="539BE1CB" w14:textId="0FD1B010" w:rsidR="00811EE6" w:rsidRPr="007803E3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  <w:b/>
          <w:bCs/>
        </w:rPr>
        <w:t>Name of Owner(s)</w:t>
      </w:r>
      <w:r w:rsidRPr="007803E3">
        <w:rPr>
          <w:rFonts w:ascii="Times New Roman" w:eastAsia="Times New Roman" w:hAnsi="Times New Roman" w:cs="Times New Roman"/>
        </w:rPr>
        <w:t>:</w:t>
      </w:r>
      <w:r w:rsidRPr="007803E3">
        <w:rPr>
          <w:rFonts w:ascii="Times New Roman" w:eastAsia="Times New Roman" w:hAnsi="Times New Roman" w:cs="Times New Roman"/>
          <w:lang w:val="en-US"/>
        </w:rPr>
        <w:t xml:space="preserve">               </w:t>
      </w:r>
      <w:r w:rsidRPr="007803E3"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527641">
        <w:rPr>
          <w:rFonts w:ascii="Times New Roman" w:eastAsia="Times New Roman" w:hAnsi="Times New Roman" w:cs="Times New Roman"/>
          <w:lang w:val="en-US"/>
        </w:rPr>
        <w:t>Sonam Wangchuk</w:t>
      </w:r>
    </w:p>
    <w:p w14:paraId="1E321565" w14:textId="13FE341F" w:rsidR="00811EE6" w:rsidRPr="007803E3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b/>
          <w:bCs/>
        </w:rPr>
      </w:pPr>
      <w:r w:rsidRPr="007803E3">
        <w:rPr>
          <w:rFonts w:ascii="Times New Roman" w:eastAsia="Times New Roman" w:hAnsi="Times New Roman" w:cs="Times New Roman"/>
          <w:b/>
          <w:bCs/>
        </w:rPr>
        <w:t>Title of the Work</w:t>
      </w:r>
      <w:r w:rsidRPr="007803E3">
        <w:rPr>
          <w:rFonts w:ascii="Times New Roman" w:eastAsia="Times New Roman" w:hAnsi="Times New Roman" w:cs="Times New Roman"/>
        </w:rPr>
        <w:t xml:space="preserve">: </w:t>
      </w:r>
      <w:r w:rsidR="00527641">
        <w:rPr>
          <w:rFonts w:ascii="Times New Roman" w:eastAsia="Times New Roman" w:hAnsi="Times New Roman" w:cs="Times New Roman"/>
        </w:rPr>
        <w:t xml:space="preserve">                </w:t>
      </w:r>
      <w:proofErr w:type="spellStart"/>
      <w:r w:rsidR="006B4BFB">
        <w:rPr>
          <w:rFonts w:ascii="Times New Roman" w:eastAsia="Times New Roman" w:hAnsi="Times New Roman" w:cs="Times New Roman"/>
          <w:lang w:val="en-US"/>
        </w:rPr>
        <w:t>Chogyel</w:t>
      </w:r>
      <w:proofErr w:type="spellEnd"/>
      <w:r w:rsidR="006B4BF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B4BFB">
        <w:rPr>
          <w:rFonts w:ascii="Times New Roman" w:eastAsia="Times New Roman" w:hAnsi="Times New Roman" w:cs="Times New Roman"/>
          <w:lang w:val="en-US"/>
        </w:rPr>
        <w:t>Norzang</w:t>
      </w:r>
      <w:proofErr w:type="spellEnd"/>
      <w:r w:rsidR="006B4BFB">
        <w:rPr>
          <w:rFonts w:ascii="Times New Roman" w:eastAsia="Times New Roman" w:hAnsi="Times New Roman" w:cs="Times New Roman"/>
          <w:lang w:val="en-US"/>
        </w:rPr>
        <w:t xml:space="preserve"> &amp; </w:t>
      </w:r>
      <w:proofErr w:type="spellStart"/>
      <w:r w:rsidR="006B4BFB">
        <w:rPr>
          <w:rFonts w:ascii="Times New Roman" w:eastAsia="Times New Roman" w:hAnsi="Times New Roman" w:cs="Times New Roman"/>
          <w:lang w:val="en-US"/>
        </w:rPr>
        <w:t>Yithro</w:t>
      </w:r>
      <w:proofErr w:type="spellEnd"/>
      <w:r w:rsidR="006B4BF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B4BFB">
        <w:rPr>
          <w:rFonts w:ascii="Times New Roman" w:eastAsia="Times New Roman" w:hAnsi="Times New Roman" w:cs="Times New Roman"/>
          <w:lang w:val="en-US"/>
        </w:rPr>
        <w:t>Lhamo</w:t>
      </w:r>
      <w:proofErr w:type="spellEnd"/>
    </w:p>
    <w:p w14:paraId="026B85B5" w14:textId="717A4538" w:rsidR="00811EE6" w:rsidRPr="007803E3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  <w:b/>
          <w:bCs/>
        </w:rPr>
        <w:t>Category of the Work</w:t>
      </w:r>
      <w:r w:rsidRPr="007803E3">
        <w:rPr>
          <w:rFonts w:ascii="Times New Roman" w:eastAsia="Times New Roman" w:hAnsi="Times New Roman" w:cs="Times New Roman"/>
        </w:rPr>
        <w:t>:</w:t>
      </w:r>
      <w:r w:rsidR="006B4BFB">
        <w:rPr>
          <w:rFonts w:ascii="Times New Roman" w:eastAsia="Times New Roman" w:hAnsi="Times New Roman" w:cs="Times New Roman"/>
        </w:rPr>
        <w:t xml:space="preserve">         Audio-Visual </w:t>
      </w:r>
      <w:proofErr w:type="gramStart"/>
      <w:r w:rsidR="006B4BFB">
        <w:rPr>
          <w:rFonts w:ascii="Times New Roman" w:eastAsia="Times New Roman" w:hAnsi="Times New Roman" w:cs="Times New Roman"/>
        </w:rPr>
        <w:t>Work(</w:t>
      </w:r>
      <w:proofErr w:type="gramEnd"/>
      <w:r w:rsidR="006B4BFB">
        <w:rPr>
          <w:rFonts w:ascii="Times New Roman" w:eastAsia="Times New Roman" w:hAnsi="Times New Roman" w:cs="Times New Roman"/>
        </w:rPr>
        <w:t>Film)</w:t>
      </w:r>
    </w:p>
    <w:p w14:paraId="71F52533" w14:textId="7B4045EE" w:rsidR="00811EE6" w:rsidRPr="00140935" w:rsidRDefault="00811EE6" w:rsidP="0059666C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  <w:b/>
          <w:bCs/>
        </w:rPr>
        <w:t>Description of the Work</w:t>
      </w:r>
      <w:r w:rsidRPr="007803E3">
        <w:rPr>
          <w:rFonts w:ascii="Times New Roman" w:eastAsia="Times New Roman" w:hAnsi="Times New Roman" w:cs="Times New Roman"/>
        </w:rPr>
        <w:t xml:space="preserve">:   </w:t>
      </w:r>
      <w:r>
        <w:rPr>
          <w:rFonts w:ascii="Times New Roman" w:eastAsia="Times New Roman" w:hAnsi="Times New Roman" w:cs="Times New Roman"/>
          <w:lang w:val="en-US"/>
        </w:rPr>
        <w:t xml:space="preserve">  </w:t>
      </w:r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In ancient India, two kingdoms face contrasting fates: the Northern Abode of Prosperity thrives under King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Norchen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 and Prince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Norzang's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 benevolent rule, while the Southern Abode of Racial Purity suffers drought and disease under despotic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Shakpa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Zhenu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. To bring back the Nagas,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Shakpa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Zhenu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 seeks sorcerer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Drulnag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Khazin's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 help but is slain by fisherman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Shenpa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Panglep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Zinpa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, aided by a magical whetstone. Grateful, the Naga King gifts the fisherman a wish-fulfilling gem. Seeking guidance, the fisherman consults the hermit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Drangsong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Loday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Rabsel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, who advises him to offer the captured goddess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Yeethro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Lhamo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 as Prince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Norzang's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 bride. Despite jealousy among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Norzang's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 wives, the prince and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Yeethro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Lhamo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 find happiness until Lam Hari manipulates events, leading to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Yeethro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Lhamo's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 flight. Guided by divine help,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Norzang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 overcomes trials to bring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Yeethro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Lhamo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 xml:space="preserve"> back, ushering in an era of wisdom and prosperity as Dharma King </w:t>
      </w:r>
      <w:proofErr w:type="spellStart"/>
      <w:r w:rsidR="006B4BFB" w:rsidRPr="006B4BFB">
        <w:rPr>
          <w:rFonts w:ascii="Times New Roman" w:eastAsia="Times New Roman" w:hAnsi="Times New Roman" w:cs="Times New Roman"/>
          <w:lang w:val="en-US"/>
        </w:rPr>
        <w:t>Norzang</w:t>
      </w:r>
      <w:proofErr w:type="spellEnd"/>
      <w:r w:rsidR="006B4BFB" w:rsidRPr="006B4BFB">
        <w:rPr>
          <w:rFonts w:ascii="Times New Roman" w:eastAsia="Times New Roman" w:hAnsi="Times New Roman" w:cs="Times New Roman"/>
          <w:lang w:val="en-US"/>
        </w:rPr>
        <w:t>.</w:t>
      </w:r>
    </w:p>
    <w:p w14:paraId="64A11B6D" w14:textId="7D7503D7" w:rsidR="00811EE6" w:rsidRPr="007803E3" w:rsidRDefault="00811EE6" w:rsidP="00811E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this notification, the</w:t>
      </w:r>
      <w:r w:rsidRPr="00780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03E3">
        <w:rPr>
          <w:rFonts w:ascii="Times New Roman" w:eastAsia="Times New Roman" w:hAnsi="Times New Roman" w:cs="Times New Roman"/>
          <w:lang w:val="en-US"/>
        </w:rPr>
        <w:t>DoMCIIP</w:t>
      </w:r>
      <w:proofErr w:type="spellEnd"/>
      <w:r w:rsidRPr="007803E3">
        <w:rPr>
          <w:rFonts w:ascii="Times New Roman" w:eastAsia="Times New Roman" w:hAnsi="Times New Roman" w:cs="Times New Roman"/>
        </w:rPr>
        <w:t xml:space="preserve"> would like to invite opposition/objection to the application </w:t>
      </w:r>
      <w:r w:rsidR="00A87FA8">
        <w:rPr>
          <w:rFonts w:ascii="Times New Roman" w:eastAsia="Times New Roman" w:hAnsi="Times New Roman" w:cs="Times New Roman"/>
        </w:rPr>
        <w:t>to register</w:t>
      </w:r>
      <w:r w:rsidRPr="007803E3">
        <w:rPr>
          <w:rFonts w:ascii="Times New Roman" w:eastAsia="Times New Roman" w:hAnsi="Times New Roman" w:cs="Times New Roman"/>
        </w:rPr>
        <w:t xml:space="preserve"> the above work. The opposition/objection should be filed with the </w:t>
      </w:r>
      <w:r w:rsidRPr="007803E3">
        <w:rPr>
          <w:rFonts w:ascii="Times New Roman" w:eastAsia="Times New Roman" w:hAnsi="Times New Roman" w:cs="Times New Roman"/>
          <w:lang w:val="en-US"/>
        </w:rPr>
        <w:t>Department</w:t>
      </w:r>
      <w:r w:rsidRPr="007803E3">
        <w:rPr>
          <w:rFonts w:ascii="Times New Roman" w:eastAsia="Times New Roman" w:hAnsi="Times New Roman" w:cs="Times New Roman"/>
        </w:rPr>
        <w:t xml:space="preserve"> within 15 working days from </w:t>
      </w:r>
      <w:r>
        <w:rPr>
          <w:rFonts w:ascii="Times New Roman" w:eastAsia="Times New Roman" w:hAnsi="Times New Roman" w:cs="Times New Roman"/>
        </w:rPr>
        <w:t>this notification's publication date</w:t>
      </w:r>
      <w:r w:rsidRPr="007803E3">
        <w:rPr>
          <w:rFonts w:ascii="Times New Roman" w:eastAsia="Times New Roman" w:hAnsi="Times New Roman" w:cs="Times New Roman"/>
        </w:rPr>
        <w:t xml:space="preserve">. </w:t>
      </w:r>
    </w:p>
    <w:p w14:paraId="13A605C8" w14:textId="77777777" w:rsidR="00811EE6" w:rsidRPr="007803E3" w:rsidRDefault="00811EE6" w:rsidP="00811E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</w:rPr>
        <w:t xml:space="preserve">If no oppositions/objections </w:t>
      </w:r>
      <w:r>
        <w:rPr>
          <w:rFonts w:ascii="Times New Roman" w:eastAsia="Times New Roman" w:hAnsi="Times New Roman" w:cs="Times New Roman"/>
        </w:rPr>
        <w:t xml:space="preserve">are </w:t>
      </w:r>
      <w:r w:rsidRPr="007803E3">
        <w:rPr>
          <w:rFonts w:ascii="Times New Roman" w:eastAsia="Times New Roman" w:hAnsi="Times New Roman" w:cs="Times New Roman"/>
        </w:rPr>
        <w:t>filed within the stipulated time, the application will be accepted for registration and</w:t>
      </w:r>
      <w:r>
        <w:rPr>
          <w:rFonts w:ascii="Times New Roman" w:eastAsia="Times New Roman" w:hAnsi="Times New Roman" w:cs="Times New Roman"/>
        </w:rPr>
        <w:t>,</w:t>
      </w:r>
      <w:r w:rsidRPr="007803E3">
        <w:rPr>
          <w:rFonts w:ascii="Times New Roman" w:eastAsia="Times New Roman" w:hAnsi="Times New Roman" w:cs="Times New Roman"/>
        </w:rPr>
        <w:t xml:space="preserve"> accordingly</w:t>
      </w:r>
      <w:r>
        <w:rPr>
          <w:rFonts w:ascii="Times New Roman" w:eastAsia="Times New Roman" w:hAnsi="Times New Roman" w:cs="Times New Roman"/>
        </w:rPr>
        <w:t>,</w:t>
      </w:r>
      <w:r w:rsidRPr="007803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issued</w:t>
      </w:r>
      <w:r w:rsidRPr="007803E3">
        <w:rPr>
          <w:rFonts w:ascii="Times New Roman" w:eastAsia="Times New Roman" w:hAnsi="Times New Roman" w:cs="Times New Roman"/>
        </w:rPr>
        <w:t xml:space="preserve"> a certificate of registration thereafter.</w:t>
      </w:r>
    </w:p>
    <w:p w14:paraId="18516F95" w14:textId="3A43F105" w:rsidR="00E82730" w:rsidRPr="007128BE" w:rsidRDefault="00811EE6" w:rsidP="00A87FA8">
      <w:pPr>
        <w:rPr>
          <w:rFonts w:ascii="Times New Roman" w:hAnsi="Times New Roman" w:cs="Times New Roman"/>
          <w:sz w:val="24"/>
          <w:szCs w:val="24"/>
        </w:rPr>
      </w:pPr>
      <w:r w:rsidRPr="007803E3">
        <w:rPr>
          <w:rFonts w:ascii="Times New Roman" w:eastAsia="Times New Roman" w:hAnsi="Times New Roman" w:cs="Times New Roman"/>
        </w:rPr>
        <w:t xml:space="preserve">For further details, please contact the Copyright </w:t>
      </w:r>
      <w:r w:rsidRPr="007803E3">
        <w:rPr>
          <w:rFonts w:ascii="Times New Roman" w:eastAsia="Times New Roman" w:hAnsi="Times New Roman" w:cs="Times New Roman"/>
          <w:lang w:val="en-US"/>
        </w:rPr>
        <w:t xml:space="preserve">&amp; Creative Industry Promotion </w:t>
      </w:r>
      <w:r w:rsidRPr="007803E3"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7803E3">
        <w:rPr>
          <w:rFonts w:ascii="Times New Roman" w:eastAsia="Times New Roman" w:hAnsi="Times New Roman" w:cs="Times New Roman"/>
        </w:rPr>
        <w:t>email:</w:t>
      </w:r>
      <w:r w:rsidRPr="007803E3">
        <w:rPr>
          <w:rFonts w:ascii="Times New Roman" w:eastAsia="Times New Roman" w:hAnsi="Times New Roman" w:cs="Times New Roman"/>
          <w:lang w:val="en-US"/>
        </w:rPr>
        <w:t xml:space="preserve"> </w:t>
      </w:r>
      <w:hyperlink r:id="rId8" w:history="1">
        <w:r w:rsidRPr="007803E3">
          <w:rPr>
            <w:rStyle w:val="Hyperlink"/>
            <w:rFonts w:ascii="Times New Roman" w:hAnsi="Times New Roman" w:cs="Times New Roman"/>
            <w:shd w:val="clear" w:color="auto" w:fill="FFFFFF"/>
          </w:rPr>
          <w:t>tsheringwangmo@moice.gov.bt</w:t>
        </w:r>
      </w:hyperlink>
      <w:r w:rsidR="00A87FA8">
        <w:rPr>
          <w:rStyle w:val="Hyperlink"/>
          <w:rFonts w:ascii="Times New Roman" w:hAnsi="Times New Roman" w:cs="Times New Roman"/>
          <w:shd w:val="clear" w:color="auto" w:fill="FFFFFF"/>
        </w:rPr>
        <w:t xml:space="preserve"> / </w:t>
      </w:r>
      <w:hyperlink r:id="rId9" w:history="1">
        <w:proofErr w:type="spellStart"/>
        <w:r w:rsidRPr="007803E3">
          <w:rPr>
            <w:rStyle w:val="Hyperlink"/>
            <w:rFonts w:ascii="Times New Roman" w:eastAsia="Times New Roman" w:hAnsi="Times New Roman" w:cs="Times New Roman"/>
          </w:rPr>
          <w:t>kuengadorji@mo</w:t>
        </w:r>
        <w:proofErr w:type="spellEnd"/>
        <w:r w:rsidRPr="007803E3">
          <w:rPr>
            <w:rStyle w:val="Hyperlink"/>
            <w:rFonts w:ascii="Times New Roman" w:eastAsia="Times New Roman" w:hAnsi="Times New Roman" w:cs="Times New Roman"/>
            <w:lang w:val="en-US"/>
          </w:rPr>
          <w:t>ice</w:t>
        </w:r>
        <w:r w:rsidRPr="007803E3">
          <w:rPr>
            <w:rStyle w:val="Hyperlink"/>
            <w:rFonts w:ascii="Times New Roman" w:eastAsia="Times New Roman" w:hAnsi="Times New Roman" w:cs="Times New Roman"/>
          </w:rPr>
          <w:t>.gov.bt</w:t>
        </w:r>
      </w:hyperlink>
    </w:p>
    <w:sectPr w:rsidR="00E82730" w:rsidRPr="007128BE" w:rsidSect="000F3C12">
      <w:headerReference w:type="default" r:id="rId10"/>
      <w:footerReference w:type="default" r:id="rId11"/>
      <w:pgSz w:w="11900" w:h="16840"/>
      <w:pgMar w:top="1440" w:right="1440" w:bottom="1440" w:left="1440" w:header="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3690" w14:textId="77777777" w:rsidR="00C44E5A" w:rsidRDefault="00C44E5A">
      <w:pPr>
        <w:spacing w:line="240" w:lineRule="auto"/>
      </w:pPr>
      <w:r>
        <w:separator/>
      </w:r>
    </w:p>
  </w:endnote>
  <w:endnote w:type="continuationSeparator" w:id="0">
    <w:p w14:paraId="29FEFA84" w14:textId="77777777" w:rsidR="00C44E5A" w:rsidRDefault="00C44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992D" w14:textId="0D7737A1" w:rsidR="00B768EF" w:rsidRDefault="00DA01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P.O Box # 1036</w:t>
    </w:r>
    <w:r w:rsidR="002100ED">
      <w:rPr>
        <w:rFonts w:ascii="Times New Roman" w:eastAsia="Times New Roman" w:hAnsi="Times New Roman" w:cs="Times New Roman"/>
        <w:color w:val="000000"/>
        <w:sz w:val="24"/>
        <w:szCs w:val="24"/>
      </w:rPr>
      <w:t>: Telephone No.: 02-326512</w:t>
    </w:r>
  </w:p>
  <w:p w14:paraId="6D3D5C04" w14:textId="6382AAB8" w:rsidR="00B768EF" w:rsidRDefault="00DA01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Thongsel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Lam, Lower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Motithang</w:t>
    </w:r>
    <w:proofErr w:type="spellEnd"/>
    <w:r w:rsidR="002100ED">
      <w:rPr>
        <w:rFonts w:ascii="Times New Roman" w:eastAsia="Times New Roman" w:hAnsi="Times New Roman" w:cs="Times New Roman"/>
        <w:color w:val="000000"/>
        <w:sz w:val="24"/>
        <w:szCs w:val="24"/>
      </w:rPr>
      <w:t>, Thimphu</w:t>
    </w:r>
  </w:p>
  <w:p w14:paraId="65FFEB47" w14:textId="77777777" w:rsidR="00B768EF" w:rsidRDefault="00B768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ACC4" w14:textId="77777777" w:rsidR="00C44E5A" w:rsidRDefault="00C44E5A">
      <w:pPr>
        <w:spacing w:line="240" w:lineRule="auto"/>
      </w:pPr>
      <w:r>
        <w:separator/>
      </w:r>
    </w:p>
  </w:footnote>
  <w:footnote w:type="continuationSeparator" w:id="0">
    <w:p w14:paraId="03D93881" w14:textId="77777777" w:rsidR="00C44E5A" w:rsidRDefault="00C44E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D395" w14:textId="772C2237" w:rsidR="002100ED" w:rsidRDefault="002100ED" w:rsidP="002100ED"/>
  <w:p w14:paraId="0863EAF7" w14:textId="47A4913A" w:rsidR="002100ED" w:rsidRDefault="002100ED">
    <w:pPr>
      <w:ind w:hanging="630"/>
    </w:pPr>
  </w:p>
  <w:p w14:paraId="50319D08" w14:textId="732996E8" w:rsidR="002100ED" w:rsidRDefault="008B7339">
    <w:pPr>
      <w:ind w:hanging="63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55D22" wp14:editId="3066922A">
          <wp:simplePos x="0" y="0"/>
          <wp:positionH relativeFrom="column">
            <wp:posOffset>-488950</wp:posOffset>
          </wp:positionH>
          <wp:positionV relativeFrom="paragraph">
            <wp:posOffset>234494</wp:posOffset>
          </wp:positionV>
          <wp:extent cx="6902450" cy="97807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creenshot 2024-04-16 at 09.58.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6" r="3073" b="14528"/>
                  <a:stretch/>
                </pic:blipFill>
                <pic:spPr bwMode="auto">
                  <a:xfrm>
                    <a:off x="0" y="0"/>
                    <a:ext cx="6902450" cy="9780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63972" w14:textId="373CFDE1" w:rsidR="009B07AB" w:rsidRDefault="009B07AB">
    <w:pPr>
      <w:ind w:hanging="630"/>
    </w:pPr>
  </w:p>
  <w:p w14:paraId="4283F40E" w14:textId="5D3789B6" w:rsidR="002100ED" w:rsidRDefault="009B07AB" w:rsidP="009B07AB">
    <w:pPr>
      <w:tabs>
        <w:tab w:val="left" w:pos="1623"/>
      </w:tabs>
      <w:ind w:hanging="630"/>
    </w:pPr>
    <w:r>
      <w:tab/>
    </w:r>
    <w:r>
      <w:tab/>
    </w:r>
  </w:p>
  <w:p w14:paraId="58AA8F5F" w14:textId="0CB64D33" w:rsidR="002100ED" w:rsidRDefault="002100ED">
    <w:pPr>
      <w:ind w:hanging="630"/>
    </w:pPr>
  </w:p>
  <w:p w14:paraId="35A0FD20" w14:textId="4B0465DC" w:rsidR="002100ED" w:rsidRDefault="002100ED">
    <w:pPr>
      <w:ind w:hanging="630"/>
    </w:pPr>
  </w:p>
  <w:p w14:paraId="0B919E38" w14:textId="7B708EA3" w:rsidR="002100ED" w:rsidRDefault="002100ED" w:rsidP="009B07AB">
    <w:pPr>
      <w:tabs>
        <w:tab w:val="left" w:pos="5314"/>
      </w:tabs>
    </w:pPr>
  </w:p>
  <w:p w14:paraId="3C5EE4A4" w14:textId="77777777" w:rsidR="009B07AB" w:rsidRDefault="009B07AB" w:rsidP="009B07AB">
    <w:pPr>
      <w:tabs>
        <w:tab w:val="left" w:pos="53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133"/>
    <w:multiLevelType w:val="hybridMultilevel"/>
    <w:tmpl w:val="9A2E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522010616">
    <w:abstractNumId w:val="0"/>
  </w:num>
  <w:num w:numId="2" w16cid:durableId="1149319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EF"/>
    <w:rsid w:val="00012763"/>
    <w:rsid w:val="000277D7"/>
    <w:rsid w:val="00052DD8"/>
    <w:rsid w:val="000A3C59"/>
    <w:rsid w:val="000F3C12"/>
    <w:rsid w:val="0012309D"/>
    <w:rsid w:val="0015278F"/>
    <w:rsid w:val="002100ED"/>
    <w:rsid w:val="002A3FE6"/>
    <w:rsid w:val="002B7FEA"/>
    <w:rsid w:val="002C7C58"/>
    <w:rsid w:val="002F76F2"/>
    <w:rsid w:val="00392E09"/>
    <w:rsid w:val="004435DC"/>
    <w:rsid w:val="00491EE1"/>
    <w:rsid w:val="00525906"/>
    <w:rsid w:val="00527641"/>
    <w:rsid w:val="0054782B"/>
    <w:rsid w:val="005525A9"/>
    <w:rsid w:val="00584E8D"/>
    <w:rsid w:val="0059666C"/>
    <w:rsid w:val="005A5215"/>
    <w:rsid w:val="006419B0"/>
    <w:rsid w:val="006B4BFB"/>
    <w:rsid w:val="007128BE"/>
    <w:rsid w:val="00811EE6"/>
    <w:rsid w:val="008214D3"/>
    <w:rsid w:val="008B7339"/>
    <w:rsid w:val="0092659C"/>
    <w:rsid w:val="00962968"/>
    <w:rsid w:val="00964CD4"/>
    <w:rsid w:val="0099562A"/>
    <w:rsid w:val="009B07AB"/>
    <w:rsid w:val="00A46401"/>
    <w:rsid w:val="00A87FA8"/>
    <w:rsid w:val="00B768EF"/>
    <w:rsid w:val="00B96288"/>
    <w:rsid w:val="00BC4B47"/>
    <w:rsid w:val="00C32408"/>
    <w:rsid w:val="00C44E5A"/>
    <w:rsid w:val="00DA017B"/>
    <w:rsid w:val="00E55B0D"/>
    <w:rsid w:val="00E82730"/>
    <w:rsid w:val="00EC5139"/>
    <w:rsid w:val="00F102E4"/>
    <w:rsid w:val="00F655C9"/>
    <w:rsid w:val="00F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22232"/>
  <w15:docId w15:val="{E781D2F3-915C-D14D-A863-D4785D7F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A3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C30E9"/>
    <w:pPr>
      <w:spacing w:line="240" w:lineRule="auto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rsid w:val="009319B8"/>
    <w:pPr>
      <w:tabs>
        <w:tab w:val="center" w:pos="4680"/>
        <w:tab w:val="right" w:pos="9360"/>
      </w:tabs>
      <w:spacing w:line="240" w:lineRule="auto"/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319B8"/>
    <w:rPr>
      <w:szCs w:val="32"/>
    </w:rPr>
  </w:style>
  <w:style w:type="paragraph" w:styleId="Footer">
    <w:name w:val="footer"/>
    <w:basedOn w:val="Normal"/>
    <w:link w:val="FooterChar"/>
    <w:uiPriority w:val="99"/>
    <w:unhideWhenUsed/>
    <w:rsid w:val="009319B8"/>
    <w:pPr>
      <w:tabs>
        <w:tab w:val="center" w:pos="4680"/>
        <w:tab w:val="right" w:pos="9360"/>
      </w:tabs>
      <w:spacing w:line="240" w:lineRule="auto"/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9319B8"/>
    <w:rPr>
      <w:szCs w:val="32"/>
    </w:rPr>
  </w:style>
  <w:style w:type="character" w:customStyle="1" w:styleId="NoSpacingChar">
    <w:name w:val="No Spacing Char"/>
    <w:link w:val="NoSpacing"/>
    <w:uiPriority w:val="1"/>
    <w:rsid w:val="00A64A4F"/>
    <w:rPr>
      <w:szCs w:val="32"/>
    </w:rPr>
  </w:style>
  <w:style w:type="paragraph" w:styleId="ListParagraph">
    <w:name w:val="List Paragraph"/>
    <w:basedOn w:val="Normal"/>
    <w:uiPriority w:val="1"/>
    <w:qFormat/>
    <w:rsid w:val="00A64A4F"/>
    <w:pPr>
      <w:spacing w:after="63" w:line="259" w:lineRule="auto"/>
      <w:ind w:left="720" w:firstLine="5"/>
      <w:contextualSpacing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34"/>
    </w:rPr>
  </w:style>
  <w:style w:type="table" w:styleId="TableGrid">
    <w:name w:val="Table Grid"/>
    <w:basedOn w:val="TableNormal"/>
    <w:uiPriority w:val="59"/>
    <w:rsid w:val="000F1628"/>
    <w:pPr>
      <w:spacing w:line="240" w:lineRule="auto"/>
    </w:pPr>
    <w:rPr>
      <w:rFonts w:asciiTheme="minorHAnsi" w:eastAsiaTheme="minorHAnsi" w:hAnsiTheme="minorHAnsi" w:cstheme="minorBidi"/>
      <w:szCs w:val="32"/>
      <w:lang w:val="en-US" w:bidi="bo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407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7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4E46"/>
    <w:pPr>
      <w:spacing w:line="240" w:lineRule="auto"/>
    </w:pPr>
    <w:rPr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87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eringwangmo@moice.gov.b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engadorji@moice.gov.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CB017D4-CF1D-F84F-8258-7A9A1ECA45E6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tgQ9ng/ySCYPy193DgDHdgnBLQ==">CgMxLjA4AHIhMWNQMFpVT0Q5NlprWTBTUkFncG9ZUXo0SWtHUzdzNlhs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2160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CMD- Officer</dc:creator>
  <cp:lastModifiedBy>Kuenga Dorji</cp:lastModifiedBy>
  <cp:revision>3</cp:revision>
  <cp:lastPrinted>2024-05-09T09:19:00Z</cp:lastPrinted>
  <dcterms:created xsi:type="dcterms:W3CDTF">2024-05-13T10:18:00Z</dcterms:created>
  <dcterms:modified xsi:type="dcterms:W3CDTF">2024-05-13T10:20:00Z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documentId_5882</vt:lpwstr>
  </property>
  <property fmtid="{D5CDD505-2E9C-101B-9397-08002B2CF9AE}" pid="3" name="grammarly_documentContext">
    <vt:lpwstr>{"goals":[],"domain":"general","emotions":[],"dialect":"british"}</vt:lpwstr>
  </property>
</Properties>
</file>